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4,0 мм  (бесклапанная, прямого обзора)   ЕКt-020400-1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Трубка риноскопическая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бесклапанный, прямого обзора предназначен для проникновения в носовую полость путем прокалывания тканей а так же обеспечения и сохранения доступа к операционному полю. Инструмент состоит из канюли и стилета пирамидального.
Диаметр рабочей части канюли 4 мм. 
Длина рабочей части канюли 83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858997">
    <w:multiLevelType w:val="hybridMultilevel"/>
    <w:lvl w:ilvl="0" w:tplc="14325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3858997">
    <w:abstractNumId w:val="338589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