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"Шарик" антипригарный (3 мм)   ЕМ117С-2,4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 коагуляции ткани антипригарный в форме шара
Общая длина включая штекер и рабочую часть,  61 мм			
Размер рабочей части, диаметр 3 мм 			
Диаметр штекера для подключения к держателю электродов,2,4 мм		
Тип позиционирующего элемента Шестигранник из изолирующего материала
Материал рабочей части медь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8721113">
    <w:multiLevelType w:val="hybridMultilevel"/>
    <w:lvl w:ilvl="0" w:tplc="83880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8721113">
    <w:abstractNumId w:val="987211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