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Блок питания для съёмного источника света (стационарный)   БП02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Сетевой блок питания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электрического питания светодиодных источников, а также всех видов оптических трубок со встроенным светодиодным осветителем «ЭлеПС»,  при проведении диагностических осмотров и эндоскопических операциях на внутренних органах. 
Продолжительность работы от встроенного аккумулятора при максимальном токе нагрузки 1 час. 
Мощность потребления 40 ВА. 
Наружные поверхности блока питания устойчивы к многократной дезинфекции. 
Масса 2900 гр. 
Габариты 225 х 97 х 168 мм.
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470875">
    <w:multiLevelType w:val="hybridMultilevel"/>
    <w:lvl w:ilvl="0" w:tplc="9975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3470875">
    <w:abstractNumId w:val="834708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